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A332" w14:textId="75596819" w:rsidR="006569E9" w:rsidRPr="00D015B0" w:rsidRDefault="00215419" w:rsidP="00FA394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 w:rsidR="006569E9" w:rsidRPr="00D015B0">
        <w:rPr>
          <w:rFonts w:ascii="Times New Roman" w:hAnsi="Times New Roman" w:cs="Times New Roman"/>
          <w:b/>
          <w:bCs/>
          <w:sz w:val="40"/>
          <w:szCs w:val="40"/>
        </w:rPr>
        <w:t xml:space="preserve">Lá </w:t>
      </w:r>
      <w:proofErr w:type="spellStart"/>
      <w:r w:rsidR="006569E9" w:rsidRPr="00D015B0">
        <w:rPr>
          <w:rFonts w:ascii="Times New Roman" w:hAnsi="Times New Roman" w:cs="Times New Roman"/>
          <w:b/>
          <w:bCs/>
          <w:sz w:val="40"/>
          <w:szCs w:val="40"/>
        </w:rPr>
        <w:t>Cờ</w:t>
      </w:r>
      <w:proofErr w:type="spellEnd"/>
      <w:r w:rsidR="006569E9" w:rsidRPr="00D015B0">
        <w:rPr>
          <w:rFonts w:ascii="Times New Roman" w:hAnsi="Times New Roman" w:cs="Times New Roman"/>
          <w:b/>
          <w:bCs/>
          <w:sz w:val="40"/>
          <w:szCs w:val="40"/>
        </w:rPr>
        <w:t xml:space="preserve"> Trong Tim</w:t>
      </w:r>
    </w:p>
    <w:p w14:paraId="031C4041" w14:textId="2A76FBF7" w:rsidR="00FE1B71" w:rsidRPr="00215419" w:rsidRDefault="006569E9" w:rsidP="00FA394E">
      <w:pPr>
        <w:jc w:val="both"/>
        <w:rPr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</w:t>
      </w:r>
    </w:p>
    <w:p w14:paraId="3FDD38F5" w14:textId="31ACF4AB" w:rsidR="00FE1B71" w:rsidRPr="00D015B0" w:rsidRDefault="00215419" w:rsidP="00FE1B71">
      <w:pPr>
        <w:jc w:val="both"/>
        <w:rPr>
          <w:rFonts w:ascii="Times New Roman" w:hAnsi="Times New Roman" w:cs="Times New Roman"/>
          <w:sz w:val="28"/>
          <w:szCs w:val="28"/>
        </w:rPr>
      </w:pPr>
      <w:r w:rsidRPr="0021541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77F0150" wp14:editId="47F55593">
            <wp:simplePos x="0" y="0"/>
            <wp:positionH relativeFrom="column">
              <wp:posOffset>3321685</wp:posOffset>
            </wp:positionH>
            <wp:positionV relativeFrom="paragraph">
              <wp:posOffset>100112</wp:posOffset>
            </wp:positionV>
            <wp:extent cx="3432175" cy="2070100"/>
            <wp:effectExtent l="0" t="0" r="0" b="6350"/>
            <wp:wrapThrough wrapText="bothSides">
              <wp:wrapPolygon edited="0">
                <wp:start x="0" y="0"/>
                <wp:lineTo x="0" y="21467"/>
                <wp:lineTo x="21460" y="21467"/>
                <wp:lineTo x="21460" y="0"/>
                <wp:lineTo x="0" y="0"/>
              </wp:wrapPolygon>
            </wp:wrapThrough>
            <wp:docPr id="1572426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r w:rsidR="00FE1B71" w:rsidRPr="00D015B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Bắc Cali,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Đen, do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Betty Dương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Santa Clara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ám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tạnh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ráo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Việt Nam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tạnh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>.</w:t>
      </w:r>
    </w:p>
    <w:p w14:paraId="22768B08" w14:textId="180D8CFB" w:rsidR="00FA394E" w:rsidRPr="00D015B0" w:rsidRDefault="006569E9" w:rsidP="00563AE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Ra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30/4/1975,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</w:t>
      </w:r>
      <w:r w:rsidR="00FA394E" w:rsidRPr="00D015B0">
        <w:rPr>
          <w:rFonts w:ascii="Times New Roman" w:hAnsi="Times New Roman" w:cs="Times New Roman"/>
          <w:sz w:val="28"/>
          <w:szCs w:val="28"/>
        </w:rPr>
        <w:t>ố</w:t>
      </w:r>
      <w:r w:rsidRPr="00D015B0">
        <w:rPr>
          <w:rFonts w:ascii="Times New Roman" w:hAnsi="Times New Roman" w:cs="Times New Roman"/>
          <w:sz w:val="28"/>
          <w:szCs w:val="28"/>
        </w:rPr>
        <w:t xml:space="preserve">c </w:t>
      </w:r>
      <w:r w:rsidR="00FA394E" w:rsidRPr="00D015B0">
        <w:rPr>
          <w:rFonts w:ascii="Times New Roman" w:hAnsi="Times New Roman" w:cs="Times New Roman"/>
          <w:sz w:val="28"/>
          <w:szCs w:val="28"/>
        </w:rPr>
        <w:t>Hận.</w:t>
      </w:r>
      <w:r w:rsidR="000742CF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23F" w:rsidRPr="00D015B0">
        <w:rPr>
          <w:rFonts w:ascii="Times New Roman" w:hAnsi="Times New Roman" w:cs="Times New Roman"/>
          <w:sz w:val="28"/>
          <w:szCs w:val="28"/>
        </w:rPr>
        <w:t>N</w:t>
      </w:r>
      <w:r w:rsidR="000742CF" w:rsidRPr="00D015B0">
        <w:rPr>
          <w:rFonts w:ascii="Times New Roman" w:hAnsi="Times New Roman" w:cs="Times New Roman"/>
          <w:sz w:val="28"/>
          <w:szCs w:val="28"/>
        </w:rPr>
        <w:t>gày</w:t>
      </w:r>
      <w:proofErr w:type="spellEnd"/>
      <w:r w:rsidR="000742CF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2CF"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0742CF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2CF" w:rsidRPr="00D015B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0742CF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2CF"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742CF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2CF"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0742CF" w:rsidRPr="00D015B0">
        <w:rPr>
          <w:rFonts w:ascii="Times New Roman" w:hAnsi="Times New Roman" w:cs="Times New Roman"/>
          <w:sz w:val="28"/>
          <w:szCs w:val="28"/>
        </w:rPr>
        <w:t xml:space="preserve"> N</w:t>
      </w:r>
      <w:r w:rsidR="00DC222D" w:rsidRPr="00D015B0">
        <w:rPr>
          <w:rFonts w:ascii="Times New Roman" w:hAnsi="Times New Roman" w:cs="Times New Roman"/>
          <w:sz w:val="28"/>
          <w:szCs w:val="28"/>
        </w:rPr>
        <w:t>am V</w:t>
      </w:r>
      <w:r w:rsidR="0072689F" w:rsidRPr="00D015B0">
        <w:rPr>
          <w:rFonts w:ascii="Times New Roman" w:hAnsi="Times New Roman" w:cs="Times New Roman"/>
          <w:sz w:val="28"/>
          <w:szCs w:val="28"/>
        </w:rPr>
        <w:t>i</w:t>
      </w:r>
      <w:r w:rsidR="00547AF2" w:rsidRPr="00D015B0">
        <w:rPr>
          <w:rFonts w:ascii="Times New Roman" w:hAnsi="Times New Roman" w:cs="Times New Roman"/>
          <w:sz w:val="28"/>
          <w:szCs w:val="28"/>
        </w:rPr>
        <w:t>ệt Nam</w:t>
      </w:r>
    </w:p>
    <w:p w14:paraId="0503293A" w14:textId="1F80ED91" w:rsidR="006569E9" w:rsidRPr="00D015B0" w:rsidRDefault="0021541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528103B" wp14:editId="4352E2FA">
            <wp:simplePos x="0" y="0"/>
            <wp:positionH relativeFrom="column">
              <wp:posOffset>5259093</wp:posOffset>
            </wp:positionH>
            <wp:positionV relativeFrom="paragraph">
              <wp:posOffset>556688</wp:posOffset>
            </wp:positionV>
            <wp:extent cx="1542415" cy="2176145"/>
            <wp:effectExtent l="0" t="0" r="635" b="0"/>
            <wp:wrapThrough wrapText="bothSides">
              <wp:wrapPolygon edited="0">
                <wp:start x="0" y="0"/>
                <wp:lineTo x="0" y="21367"/>
                <wp:lineTo x="21342" y="21367"/>
                <wp:lineTo x="21342" y="0"/>
                <wp:lineTo x="0" y="0"/>
              </wp:wrapPolygon>
            </wp:wrapThrough>
            <wp:docPr id="1408315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5C0"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5C0" w:rsidRPr="00D015B0">
        <w:rPr>
          <w:rFonts w:ascii="Times New Roman" w:hAnsi="Times New Roman" w:cs="Times New Roman"/>
          <w:sz w:val="28"/>
          <w:szCs w:val="28"/>
        </w:rPr>
        <w:t>C</w:t>
      </w:r>
      <w:r w:rsidR="006569E9" w:rsidRPr="00D015B0">
        <w:rPr>
          <w:rFonts w:ascii="Times New Roman" w:hAnsi="Times New Roman" w:cs="Times New Roman"/>
          <w:sz w:val="28"/>
          <w:szCs w:val="28"/>
        </w:rPr>
        <w:t>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5C0" w:rsidRPr="00D015B0">
        <w:rPr>
          <w:rFonts w:ascii="Times New Roman" w:hAnsi="Times New Roman" w:cs="Times New Roman"/>
          <w:sz w:val="28"/>
          <w:szCs w:val="28"/>
        </w:rPr>
        <w:t>V</w:t>
      </w:r>
      <w:r w:rsidR="006569E9" w:rsidRPr="00D015B0">
        <w:rPr>
          <w:rFonts w:ascii="Times New Roman" w:hAnsi="Times New Roman" w:cs="Times New Roman"/>
          <w:sz w:val="28"/>
          <w:szCs w:val="28"/>
        </w:rPr>
        <w:t>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phất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phới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do. Lá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Đặng Nga ở Fresno,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vàn.</w:t>
      </w:r>
    </w:p>
    <w:p w14:paraId="65515C20" w14:textId="1CF5DF36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khuya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phone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QLVNCH. Em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...</w:t>
      </w:r>
    </w:p>
    <w:p w14:paraId="7D483174" w14:textId="6AE9E462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1975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sắn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xấp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chồm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chửi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nguỵ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chọc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559E3CAE" w14:textId="1102B3E7" w:rsidR="006569E9" w:rsidRPr="00D015B0" w:rsidRDefault="00664243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Phương Quân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75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Sát.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Bắc 12</w:t>
      </w:r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bươn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bải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lết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rầu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lầm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lũi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pho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Ông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héo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hon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thắp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nhang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khấn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hãng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nhôm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lastRenderedPageBreak/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đuổi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>.</w:t>
      </w:r>
    </w:p>
    <w:p w14:paraId="761F164D" w14:textId="30B89237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Gia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Thuỷ Lợi,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Campuchia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lai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mịt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FA394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="00FA394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ở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phụng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Ba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Pulau Bidong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14/3/1989 Cao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út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lọc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21A76D6E" w14:textId="05C10AE1" w:rsidR="006569E9" w:rsidRPr="00D015B0" w:rsidRDefault="009F7EDF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1241C49" wp14:editId="594CB5FE">
            <wp:simplePos x="0" y="0"/>
            <wp:positionH relativeFrom="column">
              <wp:posOffset>4573905</wp:posOffset>
            </wp:positionH>
            <wp:positionV relativeFrom="paragraph">
              <wp:posOffset>1351280</wp:posOffset>
            </wp:positionV>
            <wp:extent cx="2254885" cy="3006725"/>
            <wp:effectExtent l="0" t="0" r="0" b="3175"/>
            <wp:wrapThrough wrapText="bothSides">
              <wp:wrapPolygon edited="0">
                <wp:start x="0" y="0"/>
                <wp:lineTo x="0" y="21486"/>
                <wp:lineTo x="21351" y="21486"/>
                <wp:lineTo x="21351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9E9" w:rsidRPr="00D015B0">
        <w:rPr>
          <w:rFonts w:ascii="Times New Roman" w:hAnsi="Times New Roman" w:cs="Times New Roman"/>
          <w:sz w:val="28"/>
          <w:szCs w:val="28"/>
        </w:rPr>
        <w:t xml:space="preserve">Nga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Personal Defense Attache Office (Dao) </w:t>
      </w:r>
      <w:proofErr w:type="gramStart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proofErr w:type="gram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Quốc Phòng),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mắn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75. Công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0E"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03220E" w:rsidRPr="00D015B0">
        <w:rPr>
          <w:rFonts w:ascii="Times New Roman" w:hAnsi="Times New Roman" w:cs="Times New Roman"/>
          <w:sz w:val="28"/>
          <w:szCs w:val="28"/>
        </w:rPr>
        <w:t xml:space="preserve"> ….</w:t>
      </w:r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tề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HO.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>.</w:t>
      </w:r>
    </w:p>
    <w:p w14:paraId="244EC5FC" w14:textId="7E11A3AC" w:rsidR="006569E9" w:rsidRPr="00D015B0" w:rsidRDefault="006569E9" w:rsidP="0021541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Tuy ở xa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Quân Lực Việt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Hoà,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tung bay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rách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sắn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Em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cỏi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tủi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nhục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xa Khi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Hậu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Duệ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Hoà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Em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sọc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7D0E07DF" w14:textId="77777777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Lá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bang Hoa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lastRenderedPageBreak/>
        <w:t>nước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0AF1BC16" w14:textId="5887657D" w:rsidR="00DD52BE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miệt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nay.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5x9 feet, 10x15 feet, 10x25 feet, 8x20 feet, 8x24 feet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10 feet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30 feet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 New York,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 Washington DC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chùa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Nguyên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Thích Thông Lai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Hoàng Sa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năm 2018. </w:t>
      </w:r>
    </w:p>
    <w:p w14:paraId="5A963237" w14:textId="5D4D5F93" w:rsidR="00DD52BE" w:rsidRPr="00D015B0" w:rsidRDefault="00EC63B9" w:rsidP="00DD52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2419FA3" wp14:editId="392F6F3A">
            <wp:simplePos x="0" y="0"/>
            <wp:positionH relativeFrom="column">
              <wp:posOffset>843915</wp:posOffset>
            </wp:positionH>
            <wp:positionV relativeFrom="paragraph">
              <wp:posOffset>36195</wp:posOffset>
            </wp:positionV>
            <wp:extent cx="5194935" cy="2922270"/>
            <wp:effectExtent l="0" t="0" r="5715" b="0"/>
            <wp:wrapThrough wrapText="bothSides">
              <wp:wrapPolygon edited="0">
                <wp:start x="0" y="0"/>
                <wp:lineTo x="0" y="21403"/>
                <wp:lineTo x="21545" y="21403"/>
                <wp:lineTo x="21545" y="0"/>
                <wp:lineTo x="0" y="0"/>
              </wp:wrapPolygon>
            </wp:wrapThrough>
            <wp:docPr id="1244716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FF267" w14:textId="77777777" w:rsidR="00DD52BE" w:rsidRPr="00D015B0" w:rsidRDefault="00DD52BE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29DDD3D" w14:textId="77777777" w:rsidR="00DD52BE" w:rsidRPr="00D015B0" w:rsidRDefault="00DD52BE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097B32" w14:textId="77777777" w:rsidR="00D97F31" w:rsidRPr="00D015B0" w:rsidRDefault="00D97F31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F96824" w14:textId="77777777" w:rsidR="00D97F31" w:rsidRPr="00D015B0" w:rsidRDefault="00D97F31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4FB0766" w14:textId="77777777" w:rsidR="00D97F31" w:rsidRPr="00D015B0" w:rsidRDefault="00D97F31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E8DEBA" w14:textId="77777777" w:rsidR="00D97F31" w:rsidRPr="00D015B0" w:rsidRDefault="00D97F31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62701D" w14:textId="77777777" w:rsidR="00D97F31" w:rsidRPr="00D015B0" w:rsidRDefault="00D97F31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098D2F" w14:textId="77777777" w:rsidR="00E22DF8" w:rsidRDefault="00E22DF8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56924E" w14:textId="77777777" w:rsidR="00E22DF8" w:rsidRDefault="00E22DF8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50E01D" w14:textId="6BCAE8EC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nón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chéo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Florida, Pennsylvania, Georgia, Atlanta, Nam Cali, Fresno... xa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gởi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 Đức, Pháp...</w:t>
      </w:r>
    </w:p>
    <w:p w14:paraId="1FB273CE" w14:textId="77777777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Em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tôi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sưa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khuya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1C117350" w14:textId="77777777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    Sau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Nga: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khớp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khuỷu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648196DB" w14:textId="77777777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Hậu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Duệ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Hoà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- Việt,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HDVNCH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lá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”.</w:t>
      </w:r>
    </w:p>
    <w:p w14:paraId="5A8544BF" w14:textId="77777777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lastRenderedPageBreak/>
        <w:t xml:space="preserve">          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“Vietnamese American Roundtable”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Thị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Santa Clara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San Jose. Xin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trích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Mươi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Hận”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:</w:t>
      </w:r>
    </w:p>
    <w:p w14:paraId="45AB3086" w14:textId="77777777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4:30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Thị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'Vietnamese American Roundtable'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Viên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Đoàn.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chật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tre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',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Vong Thân,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dâng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121C19AE" w14:textId="77777777" w:rsidR="00FA394E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Thị Trưởng,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Viên,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Thành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Nam Việt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tang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xen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71560D" w14:textId="5A80968A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:</w:t>
      </w:r>
    </w:p>
    <w:p w14:paraId="3DFF149A" w14:textId="76AF289B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Kính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thưa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Cô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Chú,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Ông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đây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nguồn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gốc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VN,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lý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do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sao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đây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Cha, Ông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kể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lịch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buồn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30/4,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khốn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khổ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ơn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hệ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hy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quá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hôm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nay,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luôn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mãi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94E" w:rsidRPr="00D015B0">
        <w:rPr>
          <w:rFonts w:ascii="Times New Roman" w:hAnsi="Times New Roman" w:cs="Times New Roman"/>
          <w:i/>
          <w:iCs/>
          <w:sz w:val="28"/>
          <w:szCs w:val="28"/>
        </w:rPr>
        <w:t>Q</w:t>
      </w: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uốc </w:t>
      </w:r>
      <w:r w:rsidR="00FA394E" w:rsidRPr="00D015B0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ận,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tâm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gìn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nối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ngọn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>...</w:t>
      </w:r>
    </w:p>
    <w:p w14:paraId="2D9B2871" w14:textId="3C920982" w:rsidR="00FA394E" w:rsidRPr="00D015B0" w:rsidRDefault="006569E9" w:rsidP="00FA394E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Hiện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nay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hàng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chăm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sóc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lo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từng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bữa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cơm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no,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áo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ấm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nhỏ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chẳng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hiểu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vui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buổi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hoạt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nhất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hội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chung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cảm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hai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chữ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394E" w:rsidRPr="00D015B0">
        <w:rPr>
          <w:rFonts w:ascii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hương</w:t>
      </w:r>
      <w:proofErr w:type="spellEnd"/>
      <w:r w:rsidR="00FA394E" w:rsidRPr="00D015B0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7DC636A7" w14:textId="38B5B2DA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Trong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thương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quý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mẹ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ngoài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kính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nể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gầy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gìn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truyền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hóa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tốt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đẹp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đất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xứ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Việt Ngữ,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tiếng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đẹp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hay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quá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rồi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tục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dạy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lớp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nhỏ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>...</w:t>
      </w:r>
    </w:p>
    <w:p w14:paraId="382B9549" w14:textId="4983A59B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mong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hăng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góp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gầy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dựng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mỗi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vững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mạnh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thêm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Tết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nay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nếu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buổi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diễn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hành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hậu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hay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dạo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ngắm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quang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cảnh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buổi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chợ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sẽ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buồn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lắm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vì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ở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sức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hơi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thở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VN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chốn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tha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i/>
          <w:iCs/>
          <w:sz w:val="28"/>
          <w:szCs w:val="28"/>
        </w:rPr>
        <w:t>phương</w:t>
      </w:r>
      <w:proofErr w:type="spellEnd"/>
      <w:r w:rsidRPr="00D015B0">
        <w:rPr>
          <w:rFonts w:ascii="Times New Roman" w:hAnsi="Times New Roman" w:cs="Times New Roman"/>
          <w:i/>
          <w:iCs/>
          <w:sz w:val="28"/>
          <w:szCs w:val="28"/>
        </w:rPr>
        <w:t>...”</w:t>
      </w:r>
    </w:p>
    <w:p w14:paraId="7B0AEBA8" w14:textId="77237C66" w:rsidR="006569E9" w:rsidRPr="00D015B0" w:rsidRDefault="006569E9" w:rsidP="00FA39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lastRenderedPageBreak/>
        <w:t>Nhìn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tuẫn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94E" w:rsidRPr="00D015B0">
        <w:rPr>
          <w:rFonts w:ascii="Times New Roman" w:hAnsi="Times New Roman" w:cs="Times New Roman"/>
          <w:sz w:val="28"/>
          <w:szCs w:val="28"/>
        </w:rPr>
        <w:t>V</w:t>
      </w:r>
      <w:r w:rsidRPr="00D015B0">
        <w:rPr>
          <w:rFonts w:ascii="Times New Roman" w:hAnsi="Times New Roman" w:cs="Times New Roman"/>
          <w:sz w:val="28"/>
          <w:szCs w:val="28"/>
        </w:rPr>
        <w:t>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15D9992A" w14:textId="77777777" w:rsidR="008174C7" w:rsidRDefault="008174C7" w:rsidP="0081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94705A" w14:textId="77777777" w:rsidR="008174C7" w:rsidRDefault="008174C7" w:rsidP="008174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E7EBD3" w14:textId="4A838629" w:rsidR="006569E9" w:rsidRPr="008174C7" w:rsidRDefault="008174C7" w:rsidP="008174C7">
      <w:pPr>
        <w:spacing w:after="0"/>
        <w:ind w:left="14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4C7">
        <w:rPr>
          <w:rFonts w:ascii="Times New Roman" w:hAnsi="Times New Roman" w:cs="Times New Roman"/>
          <w:b/>
          <w:bCs/>
          <w:sz w:val="28"/>
          <w:szCs w:val="28"/>
        </w:rPr>
        <w:t xml:space="preserve">Lá </w:t>
      </w:r>
      <w:proofErr w:type="spellStart"/>
      <w:r w:rsidRPr="008174C7">
        <w:rPr>
          <w:rFonts w:ascii="Times New Roman" w:hAnsi="Times New Roman" w:cs="Times New Roman"/>
          <w:b/>
          <w:bCs/>
          <w:sz w:val="28"/>
          <w:szCs w:val="28"/>
        </w:rPr>
        <w:t>Cờ</w:t>
      </w:r>
      <w:proofErr w:type="spellEnd"/>
      <w:r w:rsidRPr="008174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4C7">
        <w:rPr>
          <w:rFonts w:ascii="Times New Roman" w:hAnsi="Times New Roman" w:cs="Times New Roman"/>
          <w:b/>
          <w:bCs/>
          <w:sz w:val="28"/>
          <w:szCs w:val="28"/>
        </w:rPr>
        <w:t>Vàng</w:t>
      </w:r>
      <w:proofErr w:type="spellEnd"/>
    </w:p>
    <w:p w14:paraId="1F4EB507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Hậu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Duệ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298389F0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364F7F19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thuở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22CBC3CA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Bao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7E22F0D3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Ly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xót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1D7DC3B1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tan </w:t>
      </w:r>
    </w:p>
    <w:p w14:paraId="7CC92CA5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4CC2C3DB" w14:textId="77777777" w:rsidR="006569E9" w:rsidRPr="00D015B0" w:rsidRDefault="006569E9" w:rsidP="00FA394E">
      <w:pPr>
        <w:spacing w:after="0"/>
        <w:ind w:left="21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 </w:t>
      </w:r>
    </w:p>
    <w:p w14:paraId="358BDF3C" w14:textId="266186D5" w:rsidR="00680B6B" w:rsidRPr="00D015B0" w:rsidRDefault="006569E9" w:rsidP="00E22DF8">
      <w:pPr>
        <w:spacing w:after="0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>MTTN</w:t>
      </w:r>
    </w:p>
    <w:p w14:paraId="4E2552A8" w14:textId="77777777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  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man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tuẫn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VNCH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99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08E0DB37" w14:textId="51FFC38F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Báo</w:t>
      </w:r>
      <w:r w:rsidR="00680B6B" w:rsidRPr="00D015B0">
        <w:rPr>
          <w:rFonts w:ascii="Times New Roman" w:hAnsi="Times New Roman" w:cs="Times New Roman"/>
          <w:sz w:val="28"/>
          <w:szCs w:val="28"/>
        </w:rPr>
        <w:t>,</w:t>
      </w:r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Thiên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75.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 Big Island,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bang Hawaii.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Quân Lực Việt Nam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Hoà 19/6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khao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Thái Bình Dương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hương.</w:t>
      </w:r>
    </w:p>
    <w:p w14:paraId="331B30CE" w14:textId="4A158C78" w:rsidR="00424C45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 xml:space="preserve">             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ngoái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ở Bắc Cali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Quốc Hận,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Bắc Cali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Santa Clara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-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30/4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reo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Khu Công Viên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Lực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Quan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Đức QLVNCH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Toà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Thị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do Liên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Cựu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Quân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City Hall do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“Vietnamese American Roundtable”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Century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hộp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háo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hức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lastRenderedPageBreak/>
        <w:t>phải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hăng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vạt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Gout,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sưng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1AAB8695" w14:textId="0900BFC0" w:rsidR="00D97F31" w:rsidRDefault="009F7EDF" w:rsidP="00E22D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6DBE52" wp14:editId="694B7806">
            <wp:simplePos x="0" y="0"/>
            <wp:positionH relativeFrom="margin">
              <wp:posOffset>1248122</wp:posOffset>
            </wp:positionH>
            <wp:positionV relativeFrom="paragraph">
              <wp:posOffset>1982789</wp:posOffset>
            </wp:positionV>
            <wp:extent cx="4055745" cy="2446020"/>
            <wp:effectExtent l="0" t="0" r="1905" b="0"/>
            <wp:wrapThrough wrapText="bothSides">
              <wp:wrapPolygon edited="0">
                <wp:start x="0" y="0"/>
                <wp:lineTo x="0" y="21364"/>
                <wp:lineTo x="21509" y="21364"/>
                <wp:lineTo x="21509" y="0"/>
                <wp:lineTo x="0" y="0"/>
              </wp:wrapPolygon>
            </wp:wrapThrough>
            <wp:docPr id="3485844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9E9" w:rsidRPr="00D015B0">
        <w:rPr>
          <w:rFonts w:ascii="Times New Roman" w:hAnsi="Times New Roman" w:cs="Times New Roman"/>
          <w:sz w:val="28"/>
          <w:szCs w:val="28"/>
        </w:rPr>
        <w:t xml:space="preserve">               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chùng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kia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nhức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ta, “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sọc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tỵ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bang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do. Lá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Hoà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Việt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9E9" w:rsidRPr="00D015B0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="006569E9" w:rsidRPr="00D015B0">
        <w:rPr>
          <w:rFonts w:ascii="Times New Roman" w:hAnsi="Times New Roman" w:cs="Times New Roman"/>
          <w:sz w:val="28"/>
          <w:szCs w:val="28"/>
        </w:rPr>
        <w:t>.</w:t>
      </w:r>
    </w:p>
    <w:p w14:paraId="38631B9E" w14:textId="516E214F" w:rsidR="002B72FC" w:rsidRPr="00D015B0" w:rsidRDefault="002B72FC" w:rsidP="00E22D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71CD0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A2E285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DEF2A93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BB0A25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CF34A02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668CFD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7003E9" w14:textId="77777777" w:rsidR="009F7EDF" w:rsidRDefault="009F7EDF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AFC3F1" w14:textId="43B5F436" w:rsidR="006569E9" w:rsidRPr="00D015B0" w:rsidRDefault="006569E9" w:rsidP="00680B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Tư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thẹn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>.</w:t>
      </w:r>
    </w:p>
    <w:p w14:paraId="59FCA6D4" w14:textId="4B55D8E5" w:rsidR="006569E9" w:rsidRPr="00D015B0" w:rsidRDefault="006569E9" w:rsidP="00044003">
      <w:pPr>
        <w:spacing w:after="0"/>
        <w:ind w:left="57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15B0">
        <w:rPr>
          <w:rFonts w:ascii="Times New Roman" w:hAnsi="Times New Roman" w:cs="Times New Roman"/>
          <w:sz w:val="28"/>
          <w:szCs w:val="28"/>
        </w:rPr>
        <w:t>Minh Th</w:t>
      </w:r>
      <w:r w:rsidR="00680B6B" w:rsidRPr="00D015B0">
        <w:rPr>
          <w:rFonts w:ascii="Times New Roman" w:hAnsi="Times New Roman" w:cs="Times New Roman"/>
          <w:sz w:val="28"/>
          <w:szCs w:val="28"/>
        </w:rPr>
        <w:t>úy</w:t>
      </w:r>
      <w:r w:rsidRPr="00D015B0">
        <w:rPr>
          <w:rFonts w:ascii="Times New Roman" w:hAnsi="Times New Roman" w:cs="Times New Roman"/>
          <w:sz w:val="28"/>
          <w:szCs w:val="28"/>
        </w:rPr>
        <w:t xml:space="preserve"> Thành </w:t>
      </w:r>
      <w:proofErr w:type="spellStart"/>
      <w:r w:rsidRPr="00D015B0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4C98E849" w14:textId="78B150D1" w:rsidR="006569E9" w:rsidRPr="00D015B0" w:rsidRDefault="006569E9" w:rsidP="00044003">
      <w:pPr>
        <w:spacing w:after="0"/>
        <w:ind w:left="6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5B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B6B" w:rsidRPr="00D015B0">
        <w:rPr>
          <w:rFonts w:ascii="Times New Roman" w:hAnsi="Times New Roman" w:cs="Times New Roman"/>
          <w:sz w:val="28"/>
          <w:szCs w:val="28"/>
        </w:rPr>
        <w:t>T</w:t>
      </w:r>
      <w:r w:rsidRPr="00D015B0">
        <w:rPr>
          <w:rFonts w:ascii="Times New Roman" w:hAnsi="Times New Roman" w:cs="Times New Roman"/>
          <w:sz w:val="28"/>
          <w:szCs w:val="28"/>
        </w:rPr>
        <w:t>ư</w:t>
      </w:r>
      <w:proofErr w:type="spellEnd"/>
      <w:r w:rsidRPr="00D015B0">
        <w:rPr>
          <w:rFonts w:ascii="Times New Roman" w:hAnsi="Times New Roman" w:cs="Times New Roman"/>
          <w:sz w:val="28"/>
          <w:szCs w:val="28"/>
        </w:rPr>
        <w:t xml:space="preserve"> / 2026</w:t>
      </w:r>
    </w:p>
    <w:p w14:paraId="2114071F" w14:textId="77777777" w:rsidR="006569E9" w:rsidRPr="00D015B0" w:rsidRDefault="006569E9" w:rsidP="00FA39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2226B" w14:textId="77777777" w:rsidR="003749E1" w:rsidRPr="00D015B0" w:rsidRDefault="003749E1" w:rsidP="00FA39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49E1" w:rsidRPr="00D015B0" w:rsidSect="00EC63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E9"/>
    <w:rsid w:val="000072EA"/>
    <w:rsid w:val="0003220E"/>
    <w:rsid w:val="00044003"/>
    <w:rsid w:val="000742CF"/>
    <w:rsid w:val="000C1078"/>
    <w:rsid w:val="00130859"/>
    <w:rsid w:val="001F582A"/>
    <w:rsid w:val="00215419"/>
    <w:rsid w:val="002B72FC"/>
    <w:rsid w:val="003749E1"/>
    <w:rsid w:val="003C4B95"/>
    <w:rsid w:val="00424C45"/>
    <w:rsid w:val="0043393A"/>
    <w:rsid w:val="004D2F71"/>
    <w:rsid w:val="004D4E88"/>
    <w:rsid w:val="00547AF2"/>
    <w:rsid w:val="00563AE3"/>
    <w:rsid w:val="00590CC1"/>
    <w:rsid w:val="005F45C0"/>
    <w:rsid w:val="006569E9"/>
    <w:rsid w:val="00664243"/>
    <w:rsid w:val="00680B6B"/>
    <w:rsid w:val="0072689F"/>
    <w:rsid w:val="007350D6"/>
    <w:rsid w:val="007E24FD"/>
    <w:rsid w:val="00806E2A"/>
    <w:rsid w:val="008174C7"/>
    <w:rsid w:val="008700A2"/>
    <w:rsid w:val="009F7EDF"/>
    <w:rsid w:val="00A31289"/>
    <w:rsid w:val="00AD57AA"/>
    <w:rsid w:val="00AD6ADC"/>
    <w:rsid w:val="00AE5D55"/>
    <w:rsid w:val="00B87482"/>
    <w:rsid w:val="00B94354"/>
    <w:rsid w:val="00BE72A2"/>
    <w:rsid w:val="00C278C3"/>
    <w:rsid w:val="00D015B0"/>
    <w:rsid w:val="00D4433B"/>
    <w:rsid w:val="00D97F31"/>
    <w:rsid w:val="00DC222D"/>
    <w:rsid w:val="00DD52BE"/>
    <w:rsid w:val="00DF3B0C"/>
    <w:rsid w:val="00E00305"/>
    <w:rsid w:val="00E22DF8"/>
    <w:rsid w:val="00E23CB9"/>
    <w:rsid w:val="00EC63B9"/>
    <w:rsid w:val="00ED3902"/>
    <w:rsid w:val="00F77E84"/>
    <w:rsid w:val="00FA394E"/>
    <w:rsid w:val="00FD223F"/>
    <w:rsid w:val="00FE1306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DD7B"/>
  <w15:chartTrackingRefBased/>
  <w15:docId w15:val="{DD0252E6-DE7A-459B-BD54-2D3B412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9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E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Tam</dc:creator>
  <cp:keywords/>
  <dc:description/>
  <cp:lastModifiedBy>Minh Tam</cp:lastModifiedBy>
  <cp:revision>2</cp:revision>
  <cp:lastPrinted>2026-04-17T06:51:00Z</cp:lastPrinted>
  <dcterms:created xsi:type="dcterms:W3CDTF">2026-04-17T16:23:00Z</dcterms:created>
  <dcterms:modified xsi:type="dcterms:W3CDTF">2026-04-17T16:23:00Z</dcterms:modified>
</cp:coreProperties>
</file>